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05" w:rsidRDefault="006C239C">
      <w:pPr>
        <w:rPr>
          <w:sz w:val="28"/>
          <w:szCs w:val="28"/>
        </w:rPr>
      </w:pPr>
      <w:r>
        <w:rPr>
          <w:sz w:val="28"/>
          <w:szCs w:val="28"/>
        </w:rPr>
        <w:t xml:space="preserve">PROYECTO DE ESTUDIO </w:t>
      </w:r>
      <w:proofErr w:type="spellStart"/>
      <w:r>
        <w:rPr>
          <w:sz w:val="28"/>
          <w:szCs w:val="28"/>
        </w:rPr>
        <w:t>acerca</w:t>
      </w:r>
      <w:proofErr w:type="spellEnd"/>
      <w:r>
        <w:rPr>
          <w:sz w:val="28"/>
          <w:szCs w:val="28"/>
        </w:rPr>
        <w:t xml:space="preserve"> del SINDROME “RING del cromosoma 14”</w:t>
      </w:r>
    </w:p>
    <w:p w:rsidR="006C239C" w:rsidRDefault="006C239C">
      <w:pPr>
        <w:rPr>
          <w:sz w:val="28"/>
          <w:szCs w:val="28"/>
        </w:rPr>
      </w:pPr>
    </w:p>
    <w:p w:rsidR="006C239C" w:rsidRDefault="006C23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Responsable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investigaci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: Giovanni Neri</w:t>
      </w:r>
    </w:p>
    <w:p w:rsidR="006C239C" w:rsidRDefault="006C23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Duraci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investigaci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: 3 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</w:p>
    <w:p w:rsidR="006C239C" w:rsidRDefault="006C239C">
      <w:pPr>
        <w:rPr>
          <w:sz w:val="28"/>
          <w:szCs w:val="28"/>
        </w:rPr>
      </w:pPr>
      <w:r>
        <w:rPr>
          <w:sz w:val="28"/>
          <w:szCs w:val="28"/>
        </w:rPr>
        <w:t xml:space="preserve">Domicilio: Istituto di Genetica Medica, Università </w:t>
      </w:r>
      <w:proofErr w:type="spellStart"/>
      <w:r>
        <w:rPr>
          <w:sz w:val="28"/>
          <w:szCs w:val="28"/>
        </w:rPr>
        <w:t>Cattaolica</w:t>
      </w:r>
      <w:proofErr w:type="spellEnd"/>
      <w:r>
        <w:rPr>
          <w:sz w:val="28"/>
          <w:szCs w:val="28"/>
        </w:rPr>
        <w:t xml:space="preserve"> del Sacro Cuore, Largo F. Vito 1, 00168 Roma</w:t>
      </w:r>
    </w:p>
    <w:p w:rsidR="006C239C" w:rsidRDefault="006C239C">
      <w:pPr>
        <w:rPr>
          <w:sz w:val="28"/>
          <w:szCs w:val="28"/>
        </w:rPr>
      </w:pPr>
    </w:p>
    <w:p w:rsidR="006C239C" w:rsidRDefault="006C23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ndrome</w:t>
      </w:r>
      <w:proofErr w:type="spellEnd"/>
      <w:r>
        <w:rPr>
          <w:sz w:val="28"/>
          <w:szCs w:val="28"/>
        </w:rPr>
        <w:t xml:space="preserve"> “ring del cromosoma 14” es una </w:t>
      </w:r>
      <w:proofErr w:type="spellStart"/>
      <w:r>
        <w:rPr>
          <w:sz w:val="28"/>
          <w:szCs w:val="28"/>
        </w:rPr>
        <w:t>condici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anomal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ú</w:t>
      </w:r>
      <w:r>
        <w:rPr>
          <w:sz w:val="28"/>
          <w:szCs w:val="28"/>
        </w:rPr>
        <w:t>ltiples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fen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tipo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atraso</w:t>
      </w:r>
      <w:proofErr w:type="spellEnd"/>
      <w:r>
        <w:rPr>
          <w:sz w:val="28"/>
          <w:szCs w:val="28"/>
        </w:rPr>
        <w:t xml:space="preserve"> psicomotorio, </w:t>
      </w:r>
      <w:proofErr w:type="spellStart"/>
      <w:r>
        <w:rPr>
          <w:sz w:val="28"/>
          <w:szCs w:val="28"/>
        </w:rPr>
        <w:t>causada</w:t>
      </w:r>
      <w:proofErr w:type="spellEnd"/>
      <w:r>
        <w:rPr>
          <w:sz w:val="28"/>
          <w:szCs w:val="28"/>
        </w:rPr>
        <w:t xml:space="preserve"> por la </w:t>
      </w:r>
      <w:proofErr w:type="spellStart"/>
      <w:r>
        <w:rPr>
          <w:sz w:val="28"/>
          <w:szCs w:val="28"/>
        </w:rPr>
        <w:t>pérdida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parcial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genético</w:t>
      </w:r>
      <w:proofErr w:type="spellEnd"/>
      <w:r>
        <w:rPr>
          <w:sz w:val="28"/>
          <w:szCs w:val="28"/>
        </w:rPr>
        <w:t xml:space="preserve"> del cromosoma 14. Las </w:t>
      </w:r>
      <w:proofErr w:type="spellStart"/>
      <w:r>
        <w:rPr>
          <w:sz w:val="28"/>
          <w:szCs w:val="28"/>
        </w:rPr>
        <w:t>manifestaciones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nicas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considerablemente</w:t>
      </w:r>
      <w:proofErr w:type="spellEnd"/>
      <w:r>
        <w:rPr>
          <w:sz w:val="28"/>
          <w:szCs w:val="28"/>
        </w:rPr>
        <w:t xml:space="preserve"> en cada </w:t>
      </w:r>
      <w:proofErr w:type="spellStart"/>
      <w:r>
        <w:rPr>
          <w:sz w:val="28"/>
          <w:szCs w:val="28"/>
        </w:rPr>
        <w:t>paciente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también</w:t>
      </w:r>
      <w:proofErr w:type="spellEnd"/>
      <w:r>
        <w:rPr>
          <w:sz w:val="28"/>
          <w:szCs w:val="28"/>
        </w:rPr>
        <w:t xml:space="preserve"> en vista de la </w:t>
      </w:r>
      <w:proofErr w:type="spellStart"/>
      <w:r>
        <w:rPr>
          <w:sz w:val="28"/>
          <w:szCs w:val="28"/>
        </w:rPr>
        <w:t>inestabilidad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tica</w:t>
      </w:r>
      <w:proofErr w:type="spellEnd"/>
      <w:r>
        <w:rPr>
          <w:sz w:val="28"/>
          <w:szCs w:val="28"/>
        </w:rPr>
        <w:t xml:space="preserve"> del ring, con la </w:t>
      </w:r>
      <w:proofErr w:type="spellStart"/>
      <w:r>
        <w:rPr>
          <w:sz w:val="28"/>
          <w:szCs w:val="28"/>
        </w:rPr>
        <w:t>posibilidad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estados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mosaicismo</w:t>
      </w:r>
      <w:proofErr w:type="spellEnd"/>
      <w:r>
        <w:rPr>
          <w:sz w:val="28"/>
          <w:szCs w:val="28"/>
        </w:rPr>
        <w:t xml:space="preserve"> (46, ring (14)/45, -14),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pueden</w:t>
      </w:r>
      <w:proofErr w:type="spellEnd"/>
      <w:r>
        <w:rPr>
          <w:sz w:val="28"/>
          <w:szCs w:val="28"/>
        </w:rPr>
        <w:t xml:space="preserve"> ser </w:t>
      </w:r>
      <w:proofErr w:type="spellStart"/>
      <w:r>
        <w:rPr>
          <w:sz w:val="28"/>
          <w:szCs w:val="28"/>
        </w:rPr>
        <w:t>diferentes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diversos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tejidos</w:t>
      </w:r>
      <w:proofErr w:type="spellEnd"/>
      <w:r>
        <w:rPr>
          <w:sz w:val="28"/>
          <w:szCs w:val="28"/>
        </w:rPr>
        <w:t xml:space="preserve">. Los </w:t>
      </w:r>
      <w:proofErr w:type="spellStart"/>
      <w:r>
        <w:rPr>
          <w:sz w:val="28"/>
          <w:szCs w:val="28"/>
        </w:rPr>
        <w:t>signos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ntomas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frecuentes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representados</w:t>
      </w:r>
      <w:proofErr w:type="spellEnd"/>
      <w:r>
        <w:rPr>
          <w:sz w:val="28"/>
          <w:szCs w:val="28"/>
        </w:rPr>
        <w:t xml:space="preserve"> no solamente por </w:t>
      </w:r>
      <w:proofErr w:type="spellStart"/>
      <w:r w:rsidR="00015C82">
        <w:rPr>
          <w:sz w:val="28"/>
          <w:szCs w:val="28"/>
        </w:rPr>
        <w:t>el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retraso</w:t>
      </w:r>
      <w:proofErr w:type="spellEnd"/>
      <w:r w:rsidR="00015C82">
        <w:rPr>
          <w:sz w:val="28"/>
          <w:szCs w:val="28"/>
        </w:rPr>
        <w:t xml:space="preserve"> psicomotorio y </w:t>
      </w:r>
      <w:proofErr w:type="spellStart"/>
      <w:r w:rsidR="00015C82">
        <w:rPr>
          <w:sz w:val="28"/>
          <w:szCs w:val="28"/>
        </w:rPr>
        <w:t>el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aspecto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peculiar</w:t>
      </w:r>
      <w:proofErr w:type="spellEnd"/>
      <w:r w:rsidR="00015C82">
        <w:rPr>
          <w:sz w:val="28"/>
          <w:szCs w:val="28"/>
        </w:rPr>
        <w:t xml:space="preserve"> d</w:t>
      </w:r>
      <w:r w:rsidR="004B55D9">
        <w:rPr>
          <w:sz w:val="28"/>
          <w:szCs w:val="28"/>
        </w:rPr>
        <w:t>e</w:t>
      </w:r>
      <w:r w:rsidR="00015C82">
        <w:rPr>
          <w:sz w:val="28"/>
          <w:szCs w:val="28"/>
        </w:rPr>
        <w:t xml:space="preserve"> la cara, sino por la </w:t>
      </w:r>
      <w:proofErr w:type="spellStart"/>
      <w:r w:rsidR="00015C82">
        <w:rPr>
          <w:sz w:val="28"/>
          <w:szCs w:val="28"/>
        </w:rPr>
        <w:t>epilepsia</w:t>
      </w:r>
      <w:proofErr w:type="spellEnd"/>
      <w:r w:rsidR="00015C82">
        <w:rPr>
          <w:sz w:val="28"/>
          <w:szCs w:val="28"/>
        </w:rPr>
        <w:t xml:space="preserve"> y la </w:t>
      </w:r>
      <w:proofErr w:type="spellStart"/>
      <w:r w:rsidR="00015C82">
        <w:rPr>
          <w:sz w:val="28"/>
          <w:szCs w:val="28"/>
        </w:rPr>
        <w:t>retinitis</w:t>
      </w:r>
      <w:proofErr w:type="spellEnd"/>
      <w:r w:rsidR="00015C82">
        <w:rPr>
          <w:sz w:val="28"/>
          <w:szCs w:val="28"/>
        </w:rPr>
        <w:t xml:space="preserve"> con </w:t>
      </w:r>
      <w:proofErr w:type="spellStart"/>
      <w:r w:rsidR="00015C82">
        <w:rPr>
          <w:sz w:val="28"/>
          <w:szCs w:val="28"/>
        </w:rPr>
        <w:t>pigmentos</w:t>
      </w:r>
      <w:proofErr w:type="spellEnd"/>
      <w:r w:rsidR="00015C82">
        <w:rPr>
          <w:sz w:val="28"/>
          <w:szCs w:val="28"/>
        </w:rPr>
        <w:t xml:space="preserve">. Sin embargo </w:t>
      </w:r>
      <w:proofErr w:type="spellStart"/>
      <w:r w:rsidR="00015C82">
        <w:rPr>
          <w:sz w:val="28"/>
          <w:szCs w:val="28"/>
        </w:rPr>
        <w:t>hace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falta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todav</w:t>
      </w:r>
      <w:r w:rsidR="00015C82">
        <w:rPr>
          <w:rFonts w:cstheme="minorHAnsi"/>
          <w:sz w:val="28"/>
          <w:szCs w:val="28"/>
        </w:rPr>
        <w:t>í</w:t>
      </w:r>
      <w:r w:rsidR="00015C82">
        <w:rPr>
          <w:sz w:val="28"/>
          <w:szCs w:val="28"/>
        </w:rPr>
        <w:t>a</w:t>
      </w:r>
      <w:proofErr w:type="spellEnd"/>
      <w:r w:rsidR="00015C82">
        <w:rPr>
          <w:sz w:val="28"/>
          <w:szCs w:val="28"/>
        </w:rPr>
        <w:t xml:space="preserve"> una </w:t>
      </w:r>
      <w:proofErr w:type="spellStart"/>
      <w:r w:rsidR="00015C82">
        <w:rPr>
          <w:sz w:val="28"/>
          <w:szCs w:val="28"/>
        </w:rPr>
        <w:t>definici</w:t>
      </w:r>
      <w:r w:rsidR="00015C82">
        <w:rPr>
          <w:rFonts w:cstheme="minorHAnsi"/>
          <w:sz w:val="28"/>
          <w:szCs w:val="28"/>
        </w:rPr>
        <w:t>ó</w:t>
      </w:r>
      <w:r w:rsidR="00015C82">
        <w:rPr>
          <w:sz w:val="28"/>
          <w:szCs w:val="28"/>
        </w:rPr>
        <w:t>n</w:t>
      </w:r>
      <w:proofErr w:type="spellEnd"/>
      <w:r w:rsidR="00015C82">
        <w:rPr>
          <w:sz w:val="28"/>
          <w:szCs w:val="28"/>
        </w:rPr>
        <w:t xml:space="preserve"> precisa de esta </w:t>
      </w:r>
      <w:proofErr w:type="spellStart"/>
      <w:r w:rsidR="00015C82">
        <w:rPr>
          <w:sz w:val="28"/>
          <w:szCs w:val="28"/>
        </w:rPr>
        <w:t>condici</w:t>
      </w:r>
      <w:r w:rsidR="00015C82">
        <w:rPr>
          <w:rFonts w:cstheme="minorHAnsi"/>
          <w:sz w:val="28"/>
          <w:szCs w:val="28"/>
        </w:rPr>
        <w:t>ó</w:t>
      </w:r>
      <w:r w:rsidR="00015C82">
        <w:rPr>
          <w:sz w:val="28"/>
          <w:szCs w:val="28"/>
        </w:rPr>
        <w:t>n</w:t>
      </w:r>
      <w:proofErr w:type="spellEnd"/>
      <w:r w:rsidR="00015C82">
        <w:rPr>
          <w:sz w:val="28"/>
          <w:szCs w:val="28"/>
        </w:rPr>
        <w:t xml:space="preserve">, </w:t>
      </w:r>
      <w:proofErr w:type="spellStart"/>
      <w:r w:rsidR="00015C82">
        <w:rPr>
          <w:sz w:val="28"/>
          <w:szCs w:val="28"/>
        </w:rPr>
        <w:t>ya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sea</w:t>
      </w:r>
      <w:proofErr w:type="spellEnd"/>
      <w:r w:rsidR="00015C82">
        <w:rPr>
          <w:sz w:val="28"/>
          <w:szCs w:val="28"/>
        </w:rPr>
        <w:t xml:space="preserve"> a </w:t>
      </w:r>
      <w:proofErr w:type="spellStart"/>
      <w:r w:rsidR="00015C82">
        <w:rPr>
          <w:sz w:val="28"/>
          <w:szCs w:val="28"/>
        </w:rPr>
        <w:t>nivel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genético</w:t>
      </w:r>
      <w:proofErr w:type="spellEnd"/>
      <w:r w:rsidR="00015C82">
        <w:rPr>
          <w:sz w:val="28"/>
          <w:szCs w:val="28"/>
        </w:rPr>
        <w:t xml:space="preserve">, </w:t>
      </w:r>
      <w:proofErr w:type="spellStart"/>
      <w:r w:rsidR="00015C82">
        <w:rPr>
          <w:sz w:val="28"/>
          <w:szCs w:val="28"/>
        </w:rPr>
        <w:t>ya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sea</w:t>
      </w:r>
      <w:proofErr w:type="spellEnd"/>
      <w:r w:rsidR="00015C82">
        <w:rPr>
          <w:sz w:val="28"/>
          <w:szCs w:val="28"/>
        </w:rPr>
        <w:t xml:space="preserve"> a </w:t>
      </w:r>
      <w:proofErr w:type="spellStart"/>
      <w:r w:rsidR="00015C82">
        <w:rPr>
          <w:sz w:val="28"/>
          <w:szCs w:val="28"/>
        </w:rPr>
        <w:t>nivel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fenot</w:t>
      </w:r>
      <w:r w:rsidR="00015C82">
        <w:rPr>
          <w:rFonts w:cstheme="minorHAnsi"/>
          <w:sz w:val="28"/>
          <w:szCs w:val="28"/>
        </w:rPr>
        <w:t>í</w:t>
      </w:r>
      <w:r w:rsidR="00015C82">
        <w:rPr>
          <w:sz w:val="28"/>
          <w:szCs w:val="28"/>
        </w:rPr>
        <w:t>pico</w:t>
      </w:r>
      <w:proofErr w:type="spellEnd"/>
      <w:r w:rsidR="00015C82">
        <w:rPr>
          <w:sz w:val="28"/>
          <w:szCs w:val="28"/>
        </w:rPr>
        <w:t xml:space="preserve">. </w:t>
      </w:r>
      <w:proofErr w:type="spellStart"/>
      <w:r w:rsidR="00015C82">
        <w:rPr>
          <w:sz w:val="28"/>
          <w:szCs w:val="28"/>
        </w:rPr>
        <w:t>Adem</w:t>
      </w:r>
      <w:r w:rsidR="00015C82">
        <w:rPr>
          <w:rFonts w:cstheme="minorHAnsi"/>
          <w:sz w:val="28"/>
          <w:szCs w:val="28"/>
        </w:rPr>
        <w:t>á</w:t>
      </w:r>
      <w:r w:rsidR="00015C82">
        <w:rPr>
          <w:sz w:val="28"/>
          <w:szCs w:val="28"/>
        </w:rPr>
        <w:t>s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hay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que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poner</w:t>
      </w:r>
      <w:proofErr w:type="spellEnd"/>
      <w:r w:rsidR="00015C82">
        <w:rPr>
          <w:sz w:val="28"/>
          <w:szCs w:val="28"/>
        </w:rPr>
        <w:t xml:space="preserve"> en </w:t>
      </w:r>
      <w:proofErr w:type="spellStart"/>
      <w:r w:rsidR="00015C82">
        <w:rPr>
          <w:sz w:val="28"/>
          <w:szCs w:val="28"/>
        </w:rPr>
        <w:t>evidencia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que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el</w:t>
      </w:r>
      <w:proofErr w:type="spellEnd"/>
      <w:r w:rsidR="00015C82">
        <w:rPr>
          <w:sz w:val="28"/>
          <w:szCs w:val="28"/>
        </w:rPr>
        <w:t xml:space="preserve"> cromosoma 14 </w:t>
      </w:r>
      <w:proofErr w:type="spellStart"/>
      <w:r w:rsidR="00015C82">
        <w:rPr>
          <w:sz w:val="28"/>
          <w:szCs w:val="28"/>
        </w:rPr>
        <w:t>est</w:t>
      </w:r>
      <w:r w:rsidR="00015C82">
        <w:rPr>
          <w:rFonts w:cstheme="minorHAnsi"/>
          <w:sz w:val="28"/>
          <w:szCs w:val="28"/>
        </w:rPr>
        <w:t>á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sujeto</w:t>
      </w:r>
      <w:proofErr w:type="spellEnd"/>
      <w:r w:rsidR="00015C82">
        <w:rPr>
          <w:sz w:val="28"/>
          <w:szCs w:val="28"/>
        </w:rPr>
        <w:t xml:space="preserve"> a “imprinting” en la </w:t>
      </w:r>
      <w:proofErr w:type="spellStart"/>
      <w:r w:rsidR="00015C82">
        <w:rPr>
          <w:sz w:val="28"/>
          <w:szCs w:val="28"/>
        </w:rPr>
        <w:t>raza</w:t>
      </w:r>
      <w:proofErr w:type="spellEnd"/>
      <w:r w:rsidR="00015C82">
        <w:rPr>
          <w:sz w:val="28"/>
          <w:szCs w:val="28"/>
        </w:rPr>
        <w:t xml:space="preserve"> </w:t>
      </w:r>
      <w:proofErr w:type="spellStart"/>
      <w:r w:rsidR="00015C82">
        <w:rPr>
          <w:sz w:val="28"/>
          <w:szCs w:val="28"/>
        </w:rPr>
        <w:t>humana</w:t>
      </w:r>
      <w:proofErr w:type="spellEnd"/>
      <w:r w:rsidR="006B79CA">
        <w:rPr>
          <w:sz w:val="28"/>
          <w:szCs w:val="28"/>
        </w:rPr>
        <w:t xml:space="preserve"> y por lo tanto </w:t>
      </w:r>
      <w:proofErr w:type="spellStart"/>
      <w:r w:rsidR="006B79CA">
        <w:rPr>
          <w:sz w:val="28"/>
          <w:szCs w:val="28"/>
        </w:rPr>
        <w:t>hay</w:t>
      </w:r>
      <w:proofErr w:type="spellEnd"/>
      <w:r w:rsidR="006B79CA">
        <w:rPr>
          <w:sz w:val="28"/>
          <w:szCs w:val="28"/>
        </w:rPr>
        <w:t xml:space="preserve"> e</w:t>
      </w:r>
      <w:r w:rsidR="004B55D9">
        <w:rPr>
          <w:sz w:val="28"/>
          <w:szCs w:val="28"/>
        </w:rPr>
        <w:t>n</w:t>
      </w:r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él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zonas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que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tienen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funciones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distintas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seg</w:t>
      </w:r>
      <w:r w:rsidR="006B79CA">
        <w:rPr>
          <w:rFonts w:cstheme="minorHAnsi"/>
          <w:sz w:val="28"/>
          <w:szCs w:val="28"/>
        </w:rPr>
        <w:t>ú</w:t>
      </w:r>
      <w:r w:rsidR="006B79CA">
        <w:rPr>
          <w:sz w:val="28"/>
          <w:szCs w:val="28"/>
        </w:rPr>
        <w:t>n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el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origen</w:t>
      </w:r>
      <w:proofErr w:type="spellEnd"/>
      <w:r w:rsidR="006B79CA">
        <w:rPr>
          <w:sz w:val="28"/>
          <w:szCs w:val="28"/>
        </w:rPr>
        <w:t xml:space="preserve"> </w:t>
      </w:r>
      <w:proofErr w:type="spellStart"/>
      <w:r w:rsidR="006B79CA">
        <w:rPr>
          <w:sz w:val="28"/>
          <w:szCs w:val="28"/>
        </w:rPr>
        <w:t>parental</w:t>
      </w:r>
      <w:proofErr w:type="spellEnd"/>
      <w:r w:rsidR="006B79CA">
        <w:rPr>
          <w:sz w:val="28"/>
          <w:szCs w:val="28"/>
        </w:rPr>
        <w:t>.</w:t>
      </w:r>
    </w:p>
    <w:p w:rsidR="006B79CA" w:rsidRDefault="006B79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Nosotros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planeado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estudio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correlaci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gen</w:t>
      </w:r>
      <w:r w:rsidR="00A53F80">
        <w:rPr>
          <w:sz w:val="28"/>
          <w:szCs w:val="28"/>
        </w:rPr>
        <w:t>o</w:t>
      </w:r>
      <w:r>
        <w:rPr>
          <w:sz w:val="28"/>
          <w:szCs w:val="28"/>
        </w:rPr>
        <w:t xml:space="preserve">tipo-fenotipo en un </w:t>
      </w:r>
      <w:proofErr w:type="spellStart"/>
      <w:r>
        <w:rPr>
          <w:sz w:val="28"/>
          <w:szCs w:val="28"/>
        </w:rPr>
        <w:t>grupo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pacientes</w:t>
      </w:r>
      <w:proofErr w:type="spellEnd"/>
      <w:r>
        <w:rPr>
          <w:sz w:val="28"/>
          <w:szCs w:val="28"/>
        </w:rPr>
        <w:t xml:space="preserve"> con ring del cromosoma 14.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estudio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desarrollar</w:t>
      </w:r>
      <w:r>
        <w:rPr>
          <w:rFonts w:cstheme="minorHAnsi"/>
          <w:sz w:val="28"/>
          <w:szCs w:val="28"/>
        </w:rPr>
        <w:t>á</w:t>
      </w:r>
      <w:proofErr w:type="spellEnd"/>
      <w:r w:rsidR="00A53F80">
        <w:rPr>
          <w:rFonts w:cstheme="minorHAnsi"/>
          <w:sz w:val="28"/>
          <w:szCs w:val="28"/>
        </w:rPr>
        <w:t xml:space="preserve"> segú</w:t>
      </w:r>
      <w:bookmarkStart w:id="0" w:name="_GoBack"/>
      <w:bookmarkEnd w:id="0"/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suiguientes</w:t>
      </w:r>
      <w:proofErr w:type="spellEnd"/>
      <w:r>
        <w:rPr>
          <w:sz w:val="28"/>
          <w:szCs w:val="28"/>
        </w:rPr>
        <w:t>:</w:t>
      </w:r>
    </w:p>
    <w:p w:rsidR="006B79CA" w:rsidRDefault="006B79CA" w:rsidP="006B79CA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lisis</w:t>
      </w:r>
      <w:proofErr w:type="spellEnd"/>
      <w:r>
        <w:rPr>
          <w:sz w:val="28"/>
          <w:szCs w:val="28"/>
        </w:rPr>
        <w:t xml:space="preserve"> del cariotipo en 100 </w:t>
      </w:r>
      <w:proofErr w:type="spellStart"/>
      <w:r>
        <w:rPr>
          <w:sz w:val="28"/>
          <w:szCs w:val="28"/>
        </w:rPr>
        <w:t>células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sangre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periférica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tendr</w:t>
      </w:r>
      <w:r>
        <w:rPr>
          <w:rFonts w:cstheme="minorHAnsi"/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repetirse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>
        <w:rPr>
          <w:rFonts w:cstheme="minorHAnsi"/>
          <w:sz w:val="28"/>
          <w:szCs w:val="28"/>
        </w:rPr>
        <w:t>ñ</w:t>
      </w:r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después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verificaci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 un </w:t>
      </w:r>
      <w:proofErr w:type="spellStart"/>
      <w:r>
        <w:rPr>
          <w:sz w:val="28"/>
          <w:szCs w:val="28"/>
        </w:rPr>
        <w:t>estado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mosaicismo</w:t>
      </w:r>
      <w:proofErr w:type="spellEnd"/>
      <w:r>
        <w:rPr>
          <w:sz w:val="28"/>
          <w:szCs w:val="28"/>
        </w:rPr>
        <w:t xml:space="preserve"> y su </w:t>
      </w:r>
      <w:proofErr w:type="spellStart"/>
      <w:r>
        <w:rPr>
          <w:sz w:val="28"/>
          <w:szCs w:val="28"/>
        </w:rPr>
        <w:t>eventual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evoluci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tiempo</w:t>
      </w:r>
      <w:proofErr w:type="spellEnd"/>
      <w:r>
        <w:rPr>
          <w:sz w:val="28"/>
          <w:szCs w:val="28"/>
        </w:rPr>
        <w:t>).</w:t>
      </w:r>
    </w:p>
    <w:p w:rsidR="004B55D9" w:rsidRDefault="004B55D9" w:rsidP="004B55D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Si se </w:t>
      </w:r>
      <w:proofErr w:type="spellStart"/>
      <w:r>
        <w:rPr>
          <w:sz w:val="28"/>
          <w:szCs w:val="28"/>
        </w:rPr>
        <w:t>averigua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mosaicismo</w:t>
      </w:r>
      <w:proofErr w:type="spellEnd"/>
      <w:r>
        <w:rPr>
          <w:sz w:val="28"/>
          <w:szCs w:val="28"/>
        </w:rPr>
        <w:t xml:space="preserve"> en la </w:t>
      </w:r>
      <w:proofErr w:type="spellStart"/>
      <w:r>
        <w:rPr>
          <w:sz w:val="28"/>
          <w:szCs w:val="28"/>
        </w:rPr>
        <w:t>sangre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habr</w:t>
      </w:r>
      <w:r>
        <w:rPr>
          <w:rFonts w:cstheme="minorHAnsi"/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hacer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an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lisis</w:t>
      </w:r>
      <w:proofErr w:type="spellEnd"/>
      <w:r>
        <w:rPr>
          <w:sz w:val="28"/>
          <w:szCs w:val="28"/>
        </w:rPr>
        <w:t xml:space="preserve"> del cariotipo en 100 </w:t>
      </w:r>
      <w:proofErr w:type="spellStart"/>
      <w:r>
        <w:rPr>
          <w:sz w:val="28"/>
          <w:szCs w:val="28"/>
        </w:rPr>
        <w:t>células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cutis</w:t>
      </w:r>
      <w:proofErr w:type="spellEnd"/>
      <w:r>
        <w:rPr>
          <w:sz w:val="28"/>
          <w:szCs w:val="28"/>
        </w:rPr>
        <w:t xml:space="preserve">, solamente una </w:t>
      </w:r>
      <w:proofErr w:type="spellStart"/>
      <w:r>
        <w:rPr>
          <w:sz w:val="28"/>
          <w:szCs w:val="28"/>
        </w:rPr>
        <w:t>vez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verificaci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distribuci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tisutal</w:t>
      </w:r>
      <w:proofErr w:type="spellEnd"/>
      <w:r>
        <w:rPr>
          <w:sz w:val="28"/>
          <w:szCs w:val="28"/>
        </w:rPr>
        <w:t xml:space="preserve"> de esta </w:t>
      </w:r>
      <w:proofErr w:type="spellStart"/>
      <w:r>
        <w:rPr>
          <w:sz w:val="28"/>
          <w:szCs w:val="28"/>
        </w:rPr>
        <w:t>anomal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)</w:t>
      </w:r>
    </w:p>
    <w:p w:rsidR="004B55D9" w:rsidRDefault="004B55D9" w:rsidP="004B55D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Verificaci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origen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parental</w:t>
      </w:r>
      <w:proofErr w:type="spellEnd"/>
      <w:r>
        <w:rPr>
          <w:sz w:val="28"/>
          <w:szCs w:val="28"/>
        </w:rPr>
        <w:t xml:space="preserve"> del cromosoma 14 </w:t>
      </w:r>
      <w:proofErr w:type="spellStart"/>
      <w:r>
        <w:rPr>
          <w:sz w:val="28"/>
          <w:szCs w:val="28"/>
        </w:rPr>
        <w:t>reordenado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evaluaci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posibles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desajustamiento</w:t>
      </w:r>
      <w:proofErr w:type="spellEnd"/>
      <w:r>
        <w:rPr>
          <w:sz w:val="28"/>
          <w:szCs w:val="28"/>
        </w:rPr>
        <w:t xml:space="preserve"> del imprinting)</w:t>
      </w:r>
    </w:p>
    <w:p w:rsidR="004B55D9" w:rsidRDefault="004B55D9" w:rsidP="004B55D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Definici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con </w:t>
      </w:r>
      <w:proofErr w:type="spellStart"/>
      <w:r>
        <w:rPr>
          <w:sz w:val="28"/>
          <w:szCs w:val="28"/>
        </w:rPr>
        <w:t>técnicas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citogenética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molecular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zonas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en cada </w:t>
      </w:r>
      <w:proofErr w:type="spellStart"/>
      <w:r>
        <w:rPr>
          <w:sz w:val="28"/>
          <w:szCs w:val="28"/>
        </w:rPr>
        <w:t>paciente</w:t>
      </w:r>
      <w:proofErr w:type="spellEnd"/>
    </w:p>
    <w:p w:rsidR="004B55D9" w:rsidRDefault="004B55D9" w:rsidP="004B55D9">
      <w:pPr>
        <w:rPr>
          <w:sz w:val="28"/>
          <w:szCs w:val="28"/>
        </w:rPr>
      </w:pPr>
    </w:p>
    <w:p w:rsidR="004B55D9" w:rsidRDefault="004B55D9" w:rsidP="004B55D9">
      <w:pPr>
        <w:rPr>
          <w:sz w:val="28"/>
          <w:szCs w:val="28"/>
        </w:rPr>
      </w:pPr>
      <w:r>
        <w:rPr>
          <w:sz w:val="28"/>
          <w:szCs w:val="28"/>
        </w:rPr>
        <w:t xml:space="preserve">Las </w:t>
      </w:r>
      <w:proofErr w:type="spellStart"/>
      <w:r>
        <w:rPr>
          <w:sz w:val="28"/>
          <w:szCs w:val="28"/>
        </w:rPr>
        <w:t>técnicas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vamos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utilizar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siguientes</w:t>
      </w:r>
      <w:proofErr w:type="spellEnd"/>
      <w:r>
        <w:rPr>
          <w:sz w:val="28"/>
          <w:szCs w:val="28"/>
        </w:rPr>
        <w:t>:</w:t>
      </w:r>
    </w:p>
    <w:p w:rsidR="004B55D9" w:rsidRDefault="004B55D9" w:rsidP="004B55D9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Examen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cromos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mico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convencional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resoluci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promedia</w:t>
      </w:r>
      <w:proofErr w:type="spellEnd"/>
      <w:r>
        <w:rPr>
          <w:sz w:val="28"/>
          <w:szCs w:val="28"/>
        </w:rPr>
        <w:t xml:space="preserve"> de 550 </w:t>
      </w:r>
      <w:proofErr w:type="spellStart"/>
      <w:r>
        <w:rPr>
          <w:sz w:val="28"/>
          <w:szCs w:val="28"/>
        </w:rPr>
        <w:t>bandas</w:t>
      </w:r>
      <w:proofErr w:type="spellEnd"/>
    </w:p>
    <w:p w:rsidR="00A53F80" w:rsidRDefault="00A53F80" w:rsidP="004B55D9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Hibridaci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in situ fluorescente (FISH) con </w:t>
      </w:r>
      <w:proofErr w:type="spellStart"/>
      <w:r>
        <w:rPr>
          <w:sz w:val="28"/>
          <w:szCs w:val="28"/>
        </w:rPr>
        <w:t>BACs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espec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ficos</w:t>
      </w:r>
      <w:proofErr w:type="spellEnd"/>
      <w:r>
        <w:rPr>
          <w:sz w:val="28"/>
          <w:szCs w:val="28"/>
        </w:rPr>
        <w:t xml:space="preserve"> para la </w:t>
      </w:r>
      <w:proofErr w:type="spellStart"/>
      <w:r>
        <w:rPr>
          <w:sz w:val="28"/>
          <w:szCs w:val="28"/>
        </w:rPr>
        <w:t>mitad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distal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brazo</w:t>
      </w:r>
      <w:proofErr w:type="spellEnd"/>
      <w:r>
        <w:rPr>
          <w:sz w:val="28"/>
          <w:szCs w:val="28"/>
        </w:rPr>
        <w:t xml:space="preserve"> largo del cromosoma 14, a una </w:t>
      </w:r>
      <w:proofErr w:type="spellStart"/>
      <w:r>
        <w:rPr>
          <w:sz w:val="28"/>
          <w:szCs w:val="28"/>
        </w:rPr>
        <w:t>distancia</w:t>
      </w:r>
      <w:proofErr w:type="spellEnd"/>
      <w:r>
        <w:rPr>
          <w:sz w:val="28"/>
          <w:szCs w:val="28"/>
        </w:rPr>
        <w:t xml:space="preserve"> mutua de 500-800 kb</w:t>
      </w:r>
    </w:p>
    <w:p w:rsidR="00A53F80" w:rsidRDefault="00A53F80" w:rsidP="004B55D9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</w:t>
      </w: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>lisis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segregaci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microsatélites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polimorficos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amplificados</w:t>
      </w:r>
      <w:proofErr w:type="spellEnd"/>
      <w:r>
        <w:rPr>
          <w:sz w:val="28"/>
          <w:szCs w:val="28"/>
        </w:rPr>
        <w:t xml:space="preserve"> con PCR</w:t>
      </w:r>
    </w:p>
    <w:p w:rsidR="00A53F80" w:rsidRDefault="00A53F80" w:rsidP="004B55D9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Preparaci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neas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linfoblastoides</w:t>
      </w:r>
      <w:proofErr w:type="spellEnd"/>
      <w:r>
        <w:rPr>
          <w:sz w:val="28"/>
          <w:szCs w:val="28"/>
        </w:rPr>
        <w:t xml:space="preserve"> de cada </w:t>
      </w:r>
      <w:proofErr w:type="spellStart"/>
      <w:r>
        <w:rPr>
          <w:sz w:val="28"/>
          <w:szCs w:val="28"/>
        </w:rPr>
        <w:t>familia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paciente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padres</w:t>
      </w:r>
      <w:proofErr w:type="spellEnd"/>
      <w:r>
        <w:rPr>
          <w:sz w:val="28"/>
          <w:szCs w:val="28"/>
        </w:rPr>
        <w:t>)</w:t>
      </w:r>
    </w:p>
    <w:p w:rsidR="00A53F80" w:rsidRPr="004B55D9" w:rsidRDefault="00A53F80" w:rsidP="004B55D9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Evaluaci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</w:t>
      </w:r>
      <w:r>
        <w:rPr>
          <w:rFonts w:cstheme="minorHAnsi"/>
          <w:sz w:val="28"/>
          <w:szCs w:val="28"/>
        </w:rPr>
        <w:t>í</w:t>
      </w:r>
      <w:r>
        <w:rPr>
          <w:sz w:val="28"/>
          <w:szCs w:val="28"/>
        </w:rPr>
        <w:t>nica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pacientes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correlaci</w:t>
      </w:r>
      <w:r>
        <w:rPr>
          <w:rFonts w:cstheme="minorHAnsi"/>
          <w:sz w:val="28"/>
          <w:szCs w:val="28"/>
        </w:rPr>
        <w:t>ó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defecto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genético</w:t>
      </w:r>
      <w:proofErr w:type="spellEnd"/>
      <w:r>
        <w:rPr>
          <w:sz w:val="28"/>
          <w:szCs w:val="28"/>
        </w:rPr>
        <w:t xml:space="preserve"> de base</w:t>
      </w:r>
    </w:p>
    <w:sectPr w:rsidR="00A53F80" w:rsidRPr="004B5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198"/>
    <w:multiLevelType w:val="hybridMultilevel"/>
    <w:tmpl w:val="3C82D2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73F1"/>
    <w:multiLevelType w:val="hybridMultilevel"/>
    <w:tmpl w:val="5D027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B8"/>
    <w:rsid w:val="00015C82"/>
    <w:rsid w:val="004B55D9"/>
    <w:rsid w:val="006B79CA"/>
    <w:rsid w:val="006C239C"/>
    <w:rsid w:val="00A53F80"/>
    <w:rsid w:val="00AA2010"/>
    <w:rsid w:val="00D46AB8"/>
    <w:rsid w:val="00F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dcterms:created xsi:type="dcterms:W3CDTF">2012-04-24T17:53:00Z</dcterms:created>
  <dcterms:modified xsi:type="dcterms:W3CDTF">2012-04-24T18:46:00Z</dcterms:modified>
</cp:coreProperties>
</file>